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C5" w:rsidRDefault="00F376C5">
      <w:pPr>
        <w:ind w:rightChars="-417" w:right="-1001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>計畫預算變更表</w:t>
      </w:r>
    </w:p>
    <w:p w:rsidR="00F376C5" w:rsidRDefault="00F376C5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公司名稱：</w:t>
      </w:r>
    </w:p>
    <w:p w:rsidR="00F376C5" w:rsidRDefault="00F376C5">
      <w:pPr>
        <w:spacing w:line="0" w:lineRule="atLeast"/>
        <w:ind w:rightChars="57" w:right="137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金額單位：元</w:t>
      </w:r>
    </w:p>
    <w:tbl>
      <w:tblPr>
        <w:tblW w:w="13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60"/>
        <w:gridCol w:w="1200"/>
        <w:gridCol w:w="1080"/>
        <w:gridCol w:w="960"/>
        <w:gridCol w:w="1200"/>
        <w:gridCol w:w="1080"/>
        <w:gridCol w:w="960"/>
        <w:gridCol w:w="1120"/>
        <w:gridCol w:w="1000"/>
        <w:gridCol w:w="1000"/>
        <w:gridCol w:w="1440"/>
      </w:tblGrid>
      <w:tr w:rsidR="00F376C5">
        <w:trPr>
          <w:cantSplit/>
          <w:trHeight w:val="403"/>
        </w:trPr>
        <w:tc>
          <w:tcPr>
            <w:tcW w:w="254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預算科目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原預算金額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變更後預算金額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增(或減)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備註</w:t>
            </w:r>
          </w:p>
        </w:tc>
      </w:tr>
      <w:tr w:rsidR="00F376C5">
        <w:trPr>
          <w:cantSplit/>
          <w:trHeight w:val="362"/>
        </w:trPr>
        <w:tc>
          <w:tcPr>
            <w:tcW w:w="254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研發人員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顧問費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2BB0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消耗性器材及原材料費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研發設備使用費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研發設備維護費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 w:val="restart"/>
            <w:tcBorders>
              <w:top w:val="single" w:sz="6" w:space="0" w:color="auto"/>
            </w:tcBorders>
            <w:vAlign w:val="center"/>
          </w:tcPr>
          <w:p w:rsidR="00875FA6" w:rsidRPr="00560FF8" w:rsidRDefault="00560FF8" w:rsidP="005A5499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技術移轉費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技術或智慧財產權購買費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委託研究費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委託勞務費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委託設計費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>
        <w:trPr>
          <w:cantSplit/>
          <w:trHeight w:val="440"/>
        </w:trPr>
        <w:tc>
          <w:tcPr>
            <w:tcW w:w="988" w:type="dxa"/>
            <w:vMerge/>
            <w:tcBorders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國內差旅費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76C5" w:rsidRDefault="00F376C5">
      <w:pPr>
        <w:spacing w:line="0" w:lineRule="atLeast"/>
        <w:jc w:val="both"/>
        <w:rPr>
          <w:rFonts w:ascii="標楷體" w:eastAsia="標楷體"/>
          <w:sz w:val="16"/>
        </w:rPr>
      </w:pPr>
    </w:p>
    <w:p w:rsidR="00F376C5" w:rsidRDefault="00F376C5">
      <w:pPr>
        <w:spacing w:line="0" w:lineRule="atLeast"/>
        <w:jc w:val="both"/>
        <w:rPr>
          <w:rFonts w:ascii="標楷體" w:eastAsia="標楷體"/>
          <w:sz w:val="16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填表人：</w:t>
      </w:r>
      <w:r>
        <w:rPr>
          <w:rFonts w:ascii="標楷體" w:eastAsia="標楷體" w:hint="eastAsia"/>
          <w:u w:val="single"/>
        </w:rPr>
        <w:t xml:space="preserve">                </w:t>
      </w:r>
    </w:p>
    <w:p w:rsidR="00F376C5" w:rsidRDefault="00F376C5">
      <w:pPr>
        <w:spacing w:line="0" w:lineRule="atLeast"/>
        <w:ind w:left="510" w:hanging="51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註：年度係指計畫書所列預算使用之經費年度。</w:t>
      </w:r>
      <w:bookmarkStart w:id="0" w:name="_GoBack"/>
      <w:bookmarkEnd w:id="0"/>
    </w:p>
    <w:p w:rsidR="00F376C5" w:rsidRDefault="00F376C5">
      <w:r>
        <w:rPr>
          <w:rFonts w:ascii="標楷體" w:eastAsia="標楷體" w:hint="eastAsia"/>
          <w:color w:val="000000"/>
          <w:sz w:val="28"/>
        </w:rPr>
        <w:t>（請蓋章或簽名並註明日期）</w:t>
      </w:r>
    </w:p>
    <w:p w:rsidR="00F376C5" w:rsidRDefault="00F376C5"/>
    <w:sectPr w:rsidR="00F376C5" w:rsidSect="00605F27">
      <w:pgSz w:w="16279" w:h="12240" w:orient="landscape" w:code="1"/>
      <w:pgMar w:top="1276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93" w:rsidRDefault="00D73593">
      <w:r>
        <w:separator/>
      </w:r>
    </w:p>
  </w:endnote>
  <w:endnote w:type="continuationSeparator" w:id="0">
    <w:p w:rsidR="00D73593" w:rsidRDefault="00D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93" w:rsidRDefault="00D73593">
      <w:r>
        <w:separator/>
      </w:r>
    </w:p>
  </w:footnote>
  <w:footnote w:type="continuationSeparator" w:id="0">
    <w:p w:rsidR="00D73593" w:rsidRDefault="00D7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6"/>
    <w:rsid w:val="001551E6"/>
    <w:rsid w:val="00192B2A"/>
    <w:rsid w:val="004016FE"/>
    <w:rsid w:val="0055179F"/>
    <w:rsid w:val="00560FF8"/>
    <w:rsid w:val="005A5499"/>
    <w:rsid w:val="00602E4C"/>
    <w:rsid w:val="00605F27"/>
    <w:rsid w:val="008706AF"/>
    <w:rsid w:val="00875FA6"/>
    <w:rsid w:val="00902BB0"/>
    <w:rsid w:val="009B3ED8"/>
    <w:rsid w:val="00A270FF"/>
    <w:rsid w:val="00C50056"/>
    <w:rsid w:val="00D73593"/>
    <w:rsid w:val="00F376C5"/>
    <w:rsid w:val="00F75472"/>
    <w:rsid w:val="00FE3267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9F105-0E40-44FC-A7BE-493B55E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2E4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3">
    <w:name w:val="header"/>
    <w:basedOn w:val="a"/>
    <w:link w:val="a4"/>
    <w:rsid w:val="005A5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5499"/>
    <w:rPr>
      <w:kern w:val="2"/>
    </w:rPr>
  </w:style>
  <w:style w:type="paragraph" w:styleId="a5">
    <w:name w:val="footer"/>
    <w:basedOn w:val="a"/>
    <w:link w:val="a6"/>
    <w:rsid w:val="005A5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54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itri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計畫預算變更表</dc:title>
  <dc:subject/>
  <dc:creator>ITRI</dc:creator>
  <cp:keywords/>
  <cp:lastModifiedBy>周玉娟</cp:lastModifiedBy>
  <cp:revision>3</cp:revision>
  <dcterms:created xsi:type="dcterms:W3CDTF">2023-09-20T01:11:00Z</dcterms:created>
  <dcterms:modified xsi:type="dcterms:W3CDTF">2024-06-24T10:01:00Z</dcterms:modified>
</cp:coreProperties>
</file>