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DA" w:rsidRPr="00A224DA" w:rsidRDefault="00A224DA" w:rsidP="00A224DA">
      <w:pPr>
        <w:spacing w:line="0" w:lineRule="atLeast"/>
        <w:jc w:val="center"/>
        <w:rPr>
          <w:rFonts w:ascii="標楷體" w:eastAsia="標楷體"/>
          <w:b/>
          <w:kern w:val="2"/>
          <w:sz w:val="36"/>
          <w:szCs w:val="36"/>
        </w:rPr>
      </w:pPr>
      <w:r w:rsidRPr="00A224DA">
        <w:rPr>
          <w:rFonts w:ascii="標楷體" w:eastAsia="標楷體" w:hint="eastAsia"/>
          <w:b/>
          <w:sz w:val="36"/>
          <w:szCs w:val="36"/>
        </w:rPr>
        <w:t>經濟部中小企業處</w:t>
      </w:r>
    </w:p>
    <w:p w:rsidR="00A224DA" w:rsidRPr="00A224DA" w:rsidRDefault="00A224DA" w:rsidP="00A224DA">
      <w:pPr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 w:rsidRPr="00A224DA">
        <w:rPr>
          <w:rFonts w:ascii="標楷體" w:eastAsia="標楷體" w:hint="eastAsia"/>
          <w:b/>
          <w:sz w:val="36"/>
          <w:szCs w:val="36"/>
        </w:rPr>
        <w:t>中小企業行動智慧應用計畫</w:t>
      </w:r>
    </w:p>
    <w:p w:rsidR="00771284" w:rsidRPr="00A224DA" w:rsidRDefault="006379D6" w:rsidP="00A224DA">
      <w:pPr>
        <w:jc w:val="center"/>
        <w:rPr>
          <w:sz w:val="36"/>
          <w:szCs w:val="36"/>
        </w:rPr>
      </w:pPr>
      <w:r w:rsidRPr="00A224DA">
        <w:rPr>
          <w:rFonts w:ascii="標楷體" w:eastAsia="標楷體" w:hAnsi="標楷體"/>
          <w:b/>
          <w:sz w:val="36"/>
          <w:szCs w:val="36"/>
        </w:rPr>
        <w:t>計畫預算變更表</w:t>
      </w:r>
    </w:p>
    <w:p w:rsidR="00771284" w:rsidRDefault="006379D6">
      <w:pPr>
        <w:spacing w:line="0" w:lineRule="atLeast"/>
        <w:jc w:val="both"/>
      </w:pPr>
      <w:r>
        <w:rPr>
          <w:rFonts w:ascii="標楷體" w:eastAsia="標楷體" w:hAnsi="標楷體"/>
          <w:b/>
          <w:sz w:val="28"/>
        </w:rPr>
        <w:t>公司名稱：</w:t>
      </w:r>
    </w:p>
    <w:p w:rsidR="00771284" w:rsidRDefault="006379D6">
      <w:pPr>
        <w:spacing w:line="0" w:lineRule="atLeast"/>
        <w:ind w:right="13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金額單位：元</w:t>
      </w:r>
    </w:p>
    <w:tbl>
      <w:tblPr>
        <w:tblW w:w="14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1700"/>
        <w:gridCol w:w="1307"/>
        <w:gridCol w:w="1176"/>
        <w:gridCol w:w="1048"/>
        <w:gridCol w:w="1307"/>
        <w:gridCol w:w="1176"/>
        <w:gridCol w:w="1048"/>
        <w:gridCol w:w="1220"/>
        <w:gridCol w:w="1090"/>
        <w:gridCol w:w="1091"/>
        <w:gridCol w:w="1569"/>
      </w:tblGrid>
      <w:tr w:rsidR="00771284" w:rsidTr="00AB0A76">
        <w:trPr>
          <w:cantSplit/>
          <w:trHeight w:val="395"/>
        </w:trPr>
        <w:tc>
          <w:tcPr>
            <w:tcW w:w="27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預算科目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原預算金額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變更後預算金額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增(或減)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771284" w:rsidTr="00AB0A76">
        <w:trPr>
          <w:cantSplit/>
          <w:trHeight w:val="355"/>
        </w:trPr>
        <w:tc>
          <w:tcPr>
            <w:tcW w:w="277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56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>工程管理人員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市場行銷企劃相關人員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顧問、專家費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消耗性器材及原材料費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研發設備使用費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2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研發設備維護費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>無形資產之引進、委託研究或驗證費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無形資產之引進費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委託研究費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委託研究費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/>
                <w:color w:val="000000"/>
                <w:sz w:val="20"/>
              </w:rPr>
              <w:t>推廣活動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驗證費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10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2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 w:rsidTr="00AB0A76">
        <w:trPr>
          <w:cantSplit/>
          <w:trHeight w:val="432"/>
        </w:trPr>
        <w:tc>
          <w:tcPr>
            <w:tcW w:w="2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71284" w:rsidRDefault="00771284">
      <w:pPr>
        <w:spacing w:line="0" w:lineRule="atLeast"/>
        <w:jc w:val="both"/>
        <w:rPr>
          <w:rFonts w:ascii="標楷體" w:eastAsia="標楷體" w:hAnsi="標楷體"/>
          <w:sz w:val="16"/>
        </w:rPr>
      </w:pPr>
    </w:p>
    <w:p w:rsidR="00771284" w:rsidRDefault="006379D6">
      <w:pPr>
        <w:spacing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 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主辦會計：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填表人：</w:t>
      </w:r>
      <w:r>
        <w:rPr>
          <w:rFonts w:ascii="標楷體" w:eastAsia="標楷體" w:hAnsi="標楷體"/>
          <w:u w:val="single"/>
        </w:rPr>
        <w:t>＿＿＿＿＿＿＿＿</w:t>
      </w:r>
    </w:p>
    <w:p w:rsidR="00771284" w:rsidRDefault="006379D6">
      <w:pPr>
        <w:spacing w:line="0" w:lineRule="atLeas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註：年度係指計畫書所列預算使用之經費年度。</w:t>
      </w:r>
    </w:p>
    <w:p w:rsidR="00771284" w:rsidRDefault="006379D6">
      <w:pPr>
        <w:jc w:val="right"/>
      </w:pPr>
      <w:r>
        <w:rPr>
          <w:rFonts w:ascii="標楷體" w:eastAsia="標楷體" w:hAnsi="標楷體"/>
          <w:color w:val="000000"/>
          <w:sz w:val="28"/>
        </w:rPr>
        <w:t>（請蓋章或簽名並註明日期）</w:t>
      </w:r>
      <w:bookmarkStart w:id="0" w:name="_GoBack"/>
      <w:bookmarkEnd w:id="0"/>
    </w:p>
    <w:sectPr w:rsidR="00771284" w:rsidSect="00AB0A76">
      <w:pgSz w:w="16279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9E" w:rsidRDefault="00FE449E">
      <w:r>
        <w:separator/>
      </w:r>
    </w:p>
  </w:endnote>
  <w:endnote w:type="continuationSeparator" w:id="0">
    <w:p w:rsidR="00FE449E" w:rsidRDefault="00FE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9E" w:rsidRDefault="00FE449E">
      <w:r>
        <w:rPr>
          <w:color w:val="000000"/>
        </w:rPr>
        <w:separator/>
      </w:r>
    </w:p>
  </w:footnote>
  <w:footnote w:type="continuationSeparator" w:id="0">
    <w:p w:rsidR="00FE449E" w:rsidRDefault="00FE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284"/>
    <w:rsid w:val="002912A1"/>
    <w:rsid w:val="005D4A14"/>
    <w:rsid w:val="006379D6"/>
    <w:rsid w:val="00771284"/>
    <w:rsid w:val="00A224DA"/>
    <w:rsid w:val="00AB0A76"/>
    <w:rsid w:val="00E749D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CC13"/>
  <w15:docId w15:val="{4B98B4A0-EB5F-4898-801D-A9A8813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</w:rPr>
  </w:style>
  <w:style w:type="paragraph" w:styleId="a3">
    <w:name w:val="header"/>
    <w:basedOn w:val="a"/>
    <w:link w:val="a4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4A14"/>
    <w:rPr>
      <w:kern w:val="3"/>
    </w:rPr>
  </w:style>
  <w:style w:type="paragraph" w:styleId="a5">
    <w:name w:val="footer"/>
    <w:basedOn w:val="a"/>
    <w:link w:val="a6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4A1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1BD0-3258-441F-8422-16F9B320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CPC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creator>ITRI</dc:creator>
  <cp:lastModifiedBy>張慧如</cp:lastModifiedBy>
  <cp:revision>4</cp:revision>
  <dcterms:created xsi:type="dcterms:W3CDTF">2020-08-18T00:48:00Z</dcterms:created>
  <dcterms:modified xsi:type="dcterms:W3CDTF">2021-06-21T13:15:00Z</dcterms:modified>
</cp:coreProperties>
</file>