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2F4" w:rsidRDefault="0088767E" w:rsidP="00C242F4">
      <w:pPr>
        <w:snapToGrid w:val="0"/>
        <w:ind w:leftChars="300" w:left="720" w:right="-91"/>
        <w:jc w:val="center"/>
        <w:textDirection w:val="lrTbV"/>
        <w:rPr>
          <w:rFonts w:eastAsia="標楷體"/>
          <w:b/>
          <w:sz w:val="40"/>
        </w:rPr>
      </w:pPr>
      <w:r>
        <w:rPr>
          <w:rFonts w:eastAsia="標楷體" w:hint="eastAsia"/>
          <w:b/>
          <w:noProof/>
          <w:sz w:val="40"/>
        </w:rPr>
        <mc:AlternateContent>
          <mc:Choice Requires="wps">
            <w:drawing>
              <wp:anchor distT="0" distB="0" distL="114300" distR="114300" simplePos="0" relativeHeight="251658240" behindDoc="0" locked="0" layoutInCell="1" allowOverlap="1">
                <wp:simplePos x="0" y="0"/>
                <wp:positionH relativeFrom="column">
                  <wp:posOffset>-156210</wp:posOffset>
                </wp:positionH>
                <wp:positionV relativeFrom="paragraph">
                  <wp:posOffset>-132715</wp:posOffset>
                </wp:positionV>
                <wp:extent cx="914400" cy="342900"/>
                <wp:effectExtent l="9525" t="9525" r="9525"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333300"/>
                          </a:solidFill>
                          <a:miter lim="800000"/>
                          <a:headEnd/>
                          <a:tailEnd/>
                        </a:ln>
                      </wps:spPr>
                      <wps:txbx>
                        <w:txbxContent>
                          <w:p w:rsidR="0088767E" w:rsidRDefault="0088767E" w:rsidP="0088767E">
                            <w:pPr>
                              <w:adjustRightInd w:val="0"/>
                              <w:snapToGrid w:val="0"/>
                              <w:textAlignment w:val="center"/>
                              <w:rPr>
                                <w:rFonts w:ascii="標楷體" w:eastAsia="標楷體" w:hAnsi="標楷體" w:hint="eastAsia"/>
                                <w:sz w:val="36"/>
                              </w:rPr>
                            </w:pPr>
                            <w:r w:rsidRPr="00657972">
                              <w:rPr>
                                <w:rFonts w:ascii="標楷體" w:eastAsia="標楷體" w:hAnsi="標楷體" w:hint="eastAsia"/>
                                <w:sz w:val="36"/>
                              </w:rPr>
                              <w:t>附件</w:t>
                            </w:r>
                            <w:r>
                              <w:rPr>
                                <w:rFonts w:ascii="標楷體" w:eastAsia="標楷體" w:hAnsi="標楷體" w:hint="eastAsia"/>
                                <w:sz w:val="36"/>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2.3pt;margin-top:-10.4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" strokecolor="#330">
                <v:textbox>
                  <w:txbxContent>
                    <w:p w:rsidR="0088767E" w:rsidRDefault="0088767E" w:rsidP="0088767E">
                      <w:pPr>
                        <w:adjustRightInd w:val="0"/>
                        <w:snapToGrid w:val="0"/>
                        <w:textAlignment w:val="center"/>
                        <w:rPr>
                          <w:rFonts w:ascii="標楷體" w:eastAsia="標楷體" w:hAnsi="標楷體" w:hint="eastAsia"/>
                          <w:sz w:val="36"/>
                        </w:rPr>
                      </w:pPr>
                      <w:r w:rsidRPr="00657972">
                        <w:rPr>
                          <w:rFonts w:ascii="標楷體" w:eastAsia="標楷體" w:hAnsi="標楷體" w:hint="eastAsia"/>
                          <w:sz w:val="36"/>
                        </w:rPr>
                        <w:t>附件</w:t>
                      </w:r>
                      <w:r>
                        <w:rPr>
                          <w:rFonts w:ascii="標楷體" w:eastAsia="標楷體" w:hAnsi="標楷體" w:hint="eastAsia"/>
                          <w:sz w:val="36"/>
                        </w:rPr>
                        <w:t>八</w:t>
                      </w:r>
                    </w:p>
                  </w:txbxContent>
                </v:textbox>
              </v:shape>
            </w:pict>
          </mc:Fallback>
        </mc:AlternateContent>
      </w:r>
      <w:r w:rsidR="00C242F4" w:rsidRPr="00BC31AE">
        <w:rPr>
          <w:rFonts w:eastAsia="標楷體" w:hint="eastAsia"/>
          <w:b/>
          <w:sz w:val="40"/>
        </w:rPr>
        <w:t>「○○○○○○○○</w:t>
      </w:r>
      <w:r w:rsidR="00C242F4">
        <w:rPr>
          <w:rFonts w:eastAsia="標楷體" w:hint="eastAsia"/>
          <w:b/>
          <w:sz w:val="40"/>
        </w:rPr>
        <w:t>計畫」</w:t>
      </w:r>
    </w:p>
    <w:p w:rsidR="00C242F4" w:rsidRDefault="00C242F4" w:rsidP="00C242F4">
      <w:pPr>
        <w:jc w:val="center"/>
        <w:rPr>
          <w:rFonts w:eastAsia="標楷體"/>
          <w:b/>
          <w:sz w:val="40"/>
          <w:u w:val="single"/>
        </w:rPr>
      </w:pPr>
      <w:r>
        <w:rPr>
          <w:rFonts w:eastAsia="標楷體" w:hint="eastAsia"/>
          <w:b/>
          <w:sz w:val="40"/>
          <w:u w:val="single"/>
        </w:rPr>
        <w:t>研發聯盟成員權利義務待</w:t>
      </w:r>
      <w:proofErr w:type="gramStart"/>
      <w:r>
        <w:rPr>
          <w:rFonts w:eastAsia="標楷體" w:hint="eastAsia"/>
          <w:b/>
          <w:sz w:val="40"/>
          <w:u w:val="single"/>
        </w:rPr>
        <w:t>釐</w:t>
      </w:r>
      <w:proofErr w:type="gramEnd"/>
      <w:r>
        <w:rPr>
          <w:rFonts w:eastAsia="標楷體" w:hint="eastAsia"/>
          <w:b/>
          <w:sz w:val="40"/>
          <w:u w:val="single"/>
        </w:rPr>
        <w:t>清事項</w:t>
      </w: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0"/>
        <w:gridCol w:w="7440"/>
      </w:tblGrid>
      <w:tr w:rsidR="00C242F4" w:rsidTr="009C41A2">
        <w:trPr>
          <w:trHeight w:val="1263"/>
        </w:trPr>
        <w:tc>
          <w:tcPr>
            <w:tcW w:w="2100" w:type="dxa"/>
            <w:vAlign w:val="center"/>
          </w:tcPr>
          <w:p w:rsidR="00C242F4" w:rsidRDefault="00C242F4" w:rsidP="009C41A2">
            <w:pPr>
              <w:snapToGrid w:val="0"/>
              <w:jc w:val="center"/>
              <w:rPr>
                <w:rFonts w:eastAsia="標楷體"/>
                <w:b/>
                <w:color w:val="000000"/>
                <w:sz w:val="32"/>
              </w:rPr>
            </w:pPr>
            <w:r>
              <w:rPr>
                <w:rFonts w:eastAsia="標楷體" w:hint="eastAsia"/>
                <w:b/>
                <w:color w:val="000000"/>
                <w:sz w:val="32"/>
              </w:rPr>
              <w:t>議</w:t>
            </w:r>
            <w:r>
              <w:rPr>
                <w:rFonts w:eastAsia="標楷體" w:hint="eastAsia"/>
                <w:b/>
                <w:color w:val="000000"/>
                <w:sz w:val="32"/>
              </w:rPr>
              <w:t xml:space="preserve">    </w:t>
            </w:r>
            <w:r>
              <w:rPr>
                <w:rFonts w:eastAsia="標楷體" w:hint="eastAsia"/>
                <w:b/>
                <w:color w:val="000000"/>
                <w:sz w:val="32"/>
              </w:rPr>
              <w:t xml:space="preserve">　題</w:t>
            </w:r>
          </w:p>
        </w:tc>
        <w:tc>
          <w:tcPr>
            <w:tcW w:w="7440" w:type="dxa"/>
            <w:vAlign w:val="center"/>
          </w:tcPr>
          <w:p w:rsidR="00C242F4" w:rsidRDefault="00C242F4" w:rsidP="009C41A2">
            <w:pPr>
              <w:snapToGrid w:val="0"/>
              <w:ind w:firstLine="1602"/>
              <w:rPr>
                <w:rFonts w:eastAsia="標楷體"/>
                <w:color w:val="000000"/>
              </w:rPr>
            </w:pPr>
            <w:r>
              <w:rPr>
                <w:rFonts w:eastAsia="標楷體" w:hint="eastAsia"/>
                <w:b/>
                <w:color w:val="000000"/>
                <w:sz w:val="32"/>
              </w:rPr>
              <w:t>會　　商　　結　　論</w:t>
            </w:r>
          </w:p>
          <w:p w:rsidR="00C242F4" w:rsidRDefault="00C242F4" w:rsidP="009C41A2">
            <w:pPr>
              <w:snapToGrid w:val="0"/>
              <w:ind w:left="332" w:hanging="238"/>
              <w:jc w:val="both"/>
              <w:rPr>
                <w:rFonts w:eastAsia="標楷體"/>
                <w:color w:val="000000"/>
              </w:rPr>
            </w:pPr>
            <w:r>
              <w:rPr>
                <w:rFonts w:eastAsia="標楷體" w:hint="eastAsia"/>
                <w:color w:val="000000"/>
              </w:rPr>
              <w:t>※請簡要條列聯盟成員於該議題項下達成之共識，以及依會商共識所簽訂之契約或可據以解決研發階段相關權利義務爭議之共識性原則。相關文件請檢附為附件。</w:t>
            </w:r>
          </w:p>
        </w:tc>
      </w:tr>
      <w:tr w:rsidR="00C242F4" w:rsidTr="009C41A2">
        <w:trPr>
          <w:trHeight w:val="513"/>
        </w:trPr>
        <w:tc>
          <w:tcPr>
            <w:tcW w:w="2100" w:type="dxa"/>
            <w:vAlign w:val="center"/>
          </w:tcPr>
          <w:p w:rsidR="00C242F4" w:rsidRDefault="00C242F4" w:rsidP="009C41A2">
            <w:pPr>
              <w:snapToGrid w:val="0"/>
              <w:rPr>
                <w:rFonts w:eastAsia="標楷體"/>
                <w:color w:val="000000"/>
                <w:sz w:val="28"/>
              </w:rPr>
            </w:pPr>
            <w:r>
              <w:rPr>
                <w:rFonts w:eastAsia="標楷體" w:hint="eastAsia"/>
                <w:color w:val="000000"/>
                <w:sz w:val="28"/>
              </w:rPr>
              <w:t>建立運作機制</w:t>
            </w:r>
          </w:p>
        </w:tc>
        <w:tc>
          <w:tcPr>
            <w:tcW w:w="7440" w:type="dxa"/>
            <w:vAlign w:val="center"/>
          </w:tcPr>
          <w:p w:rsidR="0069749A" w:rsidRPr="005C6671" w:rsidRDefault="00C242F4" w:rsidP="0069749A">
            <w:pPr>
              <w:snapToGrid w:val="0"/>
              <w:ind w:left="371" w:hanging="277"/>
              <w:jc w:val="both"/>
              <w:rPr>
                <w:rFonts w:eastAsia="標楷體" w:hint="eastAsia"/>
                <w:color w:val="000000"/>
                <w:sz w:val="28"/>
              </w:rPr>
            </w:pPr>
            <w:r>
              <w:rPr>
                <w:rFonts w:eastAsia="標楷體" w:hint="eastAsia"/>
                <w:color w:val="000000"/>
                <w:sz w:val="28"/>
              </w:rPr>
              <w:t>※如何協調聯盟成員計畫執行及爭議如何處理？</w:t>
            </w:r>
            <w:bookmarkStart w:id="0" w:name="_GoBack"/>
            <w:bookmarkEnd w:id="0"/>
          </w:p>
        </w:tc>
      </w:tr>
      <w:tr w:rsidR="00C242F4" w:rsidTr="009C41A2">
        <w:trPr>
          <w:trHeight w:val="635"/>
        </w:trPr>
        <w:tc>
          <w:tcPr>
            <w:tcW w:w="2100" w:type="dxa"/>
            <w:vAlign w:val="center"/>
          </w:tcPr>
          <w:p w:rsidR="00C242F4" w:rsidRDefault="00C242F4" w:rsidP="009C41A2">
            <w:pPr>
              <w:snapToGrid w:val="0"/>
              <w:rPr>
                <w:rFonts w:eastAsia="標楷體"/>
                <w:color w:val="000000"/>
                <w:sz w:val="28"/>
              </w:rPr>
            </w:pPr>
            <w:r>
              <w:rPr>
                <w:rFonts w:eastAsia="標楷體" w:hint="eastAsia"/>
                <w:color w:val="000000"/>
                <w:sz w:val="28"/>
              </w:rPr>
              <w:t>協議各廠商間分工的原則</w:t>
            </w:r>
          </w:p>
        </w:tc>
        <w:tc>
          <w:tcPr>
            <w:tcW w:w="7440" w:type="dxa"/>
            <w:vAlign w:val="center"/>
          </w:tcPr>
          <w:p w:rsidR="00C242F4" w:rsidRDefault="00C242F4" w:rsidP="009C41A2">
            <w:pPr>
              <w:snapToGrid w:val="0"/>
              <w:ind w:left="371" w:hanging="277"/>
              <w:jc w:val="both"/>
              <w:rPr>
                <w:rFonts w:eastAsia="標楷體"/>
                <w:color w:val="000000"/>
                <w:sz w:val="28"/>
              </w:rPr>
            </w:pPr>
            <w:r>
              <w:rPr>
                <w:rFonts w:eastAsia="標楷體" w:hint="eastAsia"/>
                <w:color w:val="000000"/>
                <w:sz w:val="28"/>
              </w:rPr>
              <w:t>※個別廠商研究人員投入多寡、研究經費分配以及計畫分項由何廠商負責等事項形成之共識為何？</w:t>
            </w:r>
          </w:p>
        </w:tc>
      </w:tr>
      <w:tr w:rsidR="00C242F4" w:rsidTr="009C41A2">
        <w:trPr>
          <w:trHeight w:val="793"/>
        </w:trPr>
        <w:tc>
          <w:tcPr>
            <w:tcW w:w="2100" w:type="dxa"/>
            <w:vAlign w:val="center"/>
          </w:tcPr>
          <w:p w:rsidR="00C242F4" w:rsidRDefault="00C242F4" w:rsidP="009C41A2">
            <w:pPr>
              <w:snapToGrid w:val="0"/>
              <w:rPr>
                <w:rFonts w:eastAsia="標楷體"/>
                <w:color w:val="000000"/>
                <w:sz w:val="28"/>
              </w:rPr>
            </w:pPr>
            <w:r>
              <w:rPr>
                <w:rFonts w:eastAsia="標楷體" w:hint="eastAsia"/>
                <w:color w:val="000000"/>
                <w:sz w:val="28"/>
              </w:rPr>
              <w:t>確立經費的分擔原則</w:t>
            </w:r>
          </w:p>
        </w:tc>
        <w:tc>
          <w:tcPr>
            <w:tcW w:w="7440" w:type="dxa"/>
            <w:vAlign w:val="center"/>
          </w:tcPr>
          <w:p w:rsidR="00C242F4" w:rsidRDefault="00C242F4" w:rsidP="009C41A2">
            <w:pPr>
              <w:snapToGrid w:val="0"/>
              <w:ind w:left="371" w:hanging="277"/>
              <w:jc w:val="both"/>
              <w:rPr>
                <w:rFonts w:eastAsia="標楷體"/>
                <w:color w:val="000000"/>
                <w:sz w:val="28"/>
              </w:rPr>
            </w:pPr>
            <w:r>
              <w:rPr>
                <w:rFonts w:eastAsia="標楷體" w:hint="eastAsia"/>
                <w:color w:val="000000"/>
                <w:sz w:val="28"/>
              </w:rPr>
              <w:t>※合作研發如涉及個別廠商現有的智慧財產權或既有機器設備的使用，是否約定無條件供他方利用或其他計費方式？</w:t>
            </w:r>
          </w:p>
          <w:p w:rsidR="00C242F4" w:rsidRPr="005C6671" w:rsidRDefault="00C242F4" w:rsidP="009C41A2">
            <w:pPr>
              <w:snapToGrid w:val="0"/>
              <w:ind w:left="371" w:hanging="277"/>
              <w:jc w:val="both"/>
              <w:rPr>
                <w:rFonts w:eastAsia="標楷體"/>
                <w:color w:val="000000"/>
                <w:sz w:val="28"/>
              </w:rPr>
            </w:pPr>
            <w:r w:rsidRPr="00C32A3E">
              <w:rPr>
                <w:rFonts w:eastAsia="標楷體" w:hint="eastAsia"/>
                <w:color w:val="FF0000"/>
                <w:sz w:val="28"/>
              </w:rPr>
              <w:t>※主導廠商</w:t>
            </w:r>
            <w:r>
              <w:rPr>
                <w:rFonts w:eastAsia="標楷體" w:hint="eastAsia"/>
                <w:color w:val="FF0000"/>
                <w:sz w:val="28"/>
              </w:rPr>
              <w:t>應明確制訂</w:t>
            </w:r>
            <w:r w:rsidRPr="00C32A3E">
              <w:rPr>
                <w:rFonts w:eastAsia="標楷體" w:hint="eastAsia"/>
                <w:color w:val="FF0000"/>
                <w:sz w:val="28"/>
              </w:rPr>
              <w:t>補助款如何分配給聯盟廠商，</w:t>
            </w:r>
            <w:r>
              <w:rPr>
                <w:rFonts w:eastAsia="標楷體" w:hint="eastAsia"/>
                <w:color w:val="FF0000"/>
                <w:sz w:val="28"/>
              </w:rPr>
              <w:t>並明訂相關匯款資訊，</w:t>
            </w:r>
            <w:r w:rsidRPr="00C32A3E">
              <w:rPr>
                <w:rFonts w:eastAsia="標楷體" w:hint="eastAsia"/>
                <w:color w:val="FF0000"/>
                <w:sz w:val="28"/>
              </w:rPr>
              <w:t>包含聯盟廠商之收款帳號、預計之匯款期程等。</w:t>
            </w:r>
          </w:p>
        </w:tc>
      </w:tr>
      <w:tr w:rsidR="00C242F4" w:rsidTr="009C41A2">
        <w:trPr>
          <w:trHeight w:val="587"/>
        </w:trPr>
        <w:tc>
          <w:tcPr>
            <w:tcW w:w="2100" w:type="dxa"/>
            <w:vAlign w:val="center"/>
          </w:tcPr>
          <w:p w:rsidR="00C242F4" w:rsidRDefault="00C242F4" w:rsidP="009C41A2">
            <w:pPr>
              <w:snapToGrid w:val="0"/>
              <w:rPr>
                <w:rFonts w:eastAsia="標楷體"/>
                <w:color w:val="000000"/>
                <w:sz w:val="28"/>
              </w:rPr>
            </w:pPr>
            <w:proofErr w:type="gramStart"/>
            <w:r>
              <w:rPr>
                <w:rFonts w:eastAsia="標楷體" w:hint="eastAsia"/>
                <w:color w:val="000000"/>
                <w:sz w:val="28"/>
              </w:rPr>
              <w:t>研</w:t>
            </w:r>
            <w:proofErr w:type="gramEnd"/>
            <w:r>
              <w:rPr>
                <w:rFonts w:eastAsia="標楷體" w:hint="eastAsia"/>
                <w:color w:val="000000"/>
                <w:sz w:val="28"/>
              </w:rPr>
              <w:t>訂廠商間研發資料保密規定</w:t>
            </w:r>
          </w:p>
        </w:tc>
        <w:tc>
          <w:tcPr>
            <w:tcW w:w="7440" w:type="dxa"/>
            <w:vAlign w:val="center"/>
          </w:tcPr>
          <w:p w:rsidR="00C242F4" w:rsidRDefault="00C242F4" w:rsidP="009C41A2">
            <w:pPr>
              <w:snapToGrid w:val="0"/>
              <w:ind w:left="371" w:hanging="277"/>
              <w:jc w:val="both"/>
              <w:rPr>
                <w:rFonts w:eastAsia="標楷體"/>
                <w:color w:val="000000"/>
                <w:sz w:val="28"/>
              </w:rPr>
            </w:pPr>
            <w:r>
              <w:rPr>
                <w:rFonts w:eastAsia="標楷體" w:hint="eastAsia"/>
                <w:color w:val="000000"/>
                <w:sz w:val="28"/>
              </w:rPr>
              <w:t>※合作廠商間之商業機密及研發成果之保密事項約定內容為何？</w:t>
            </w:r>
          </w:p>
        </w:tc>
      </w:tr>
      <w:tr w:rsidR="00C242F4" w:rsidTr="009C41A2">
        <w:trPr>
          <w:trHeight w:val="924"/>
        </w:trPr>
        <w:tc>
          <w:tcPr>
            <w:tcW w:w="2100" w:type="dxa"/>
            <w:vAlign w:val="center"/>
          </w:tcPr>
          <w:p w:rsidR="00C242F4" w:rsidRDefault="00C242F4" w:rsidP="009C41A2">
            <w:pPr>
              <w:snapToGrid w:val="0"/>
              <w:rPr>
                <w:rFonts w:eastAsia="標楷體"/>
                <w:color w:val="000000"/>
                <w:sz w:val="28"/>
              </w:rPr>
            </w:pPr>
            <w:r>
              <w:rPr>
                <w:rFonts w:eastAsia="標楷體" w:hint="eastAsia"/>
                <w:color w:val="000000"/>
                <w:sz w:val="28"/>
              </w:rPr>
              <w:t>達成研發成果歸屬共識</w:t>
            </w:r>
          </w:p>
        </w:tc>
        <w:tc>
          <w:tcPr>
            <w:tcW w:w="7440" w:type="dxa"/>
            <w:vAlign w:val="center"/>
          </w:tcPr>
          <w:p w:rsidR="00C242F4" w:rsidRDefault="00C242F4" w:rsidP="009C41A2">
            <w:pPr>
              <w:snapToGrid w:val="0"/>
              <w:ind w:left="371" w:hanging="277"/>
              <w:jc w:val="both"/>
              <w:rPr>
                <w:rFonts w:eastAsia="標楷體"/>
                <w:color w:val="000000"/>
                <w:sz w:val="28"/>
              </w:rPr>
            </w:pPr>
            <w:r>
              <w:rPr>
                <w:rFonts w:eastAsia="標楷體" w:hint="eastAsia"/>
                <w:color w:val="000000"/>
                <w:sz w:val="28"/>
              </w:rPr>
              <w:t>※專利權</w:t>
            </w:r>
            <w:proofErr w:type="gramStart"/>
            <w:r>
              <w:rPr>
                <w:rFonts w:eastAsia="標楷體" w:hint="eastAsia"/>
                <w:color w:val="000000"/>
                <w:sz w:val="28"/>
              </w:rPr>
              <w:t>歸屬於分項</w:t>
            </w:r>
            <w:proofErr w:type="gramEnd"/>
            <w:r>
              <w:rPr>
                <w:rFonts w:eastAsia="標楷體" w:hint="eastAsia"/>
                <w:color w:val="000000"/>
                <w:sz w:val="28"/>
              </w:rPr>
              <w:t>計畫的執行廠商，抑或是各廠商共有？各廠商間是否已事先約定智財權的分享原則？是否依出資比例分享智財權？</w:t>
            </w:r>
          </w:p>
        </w:tc>
      </w:tr>
      <w:tr w:rsidR="00C242F4" w:rsidTr="009C41A2">
        <w:trPr>
          <w:trHeight w:val="1272"/>
        </w:trPr>
        <w:tc>
          <w:tcPr>
            <w:tcW w:w="2100" w:type="dxa"/>
            <w:vAlign w:val="center"/>
          </w:tcPr>
          <w:p w:rsidR="00C242F4" w:rsidRDefault="00C242F4" w:rsidP="009C41A2">
            <w:pPr>
              <w:snapToGrid w:val="0"/>
              <w:rPr>
                <w:rFonts w:eastAsia="標楷體"/>
                <w:color w:val="000000"/>
                <w:sz w:val="28"/>
              </w:rPr>
            </w:pPr>
            <w:proofErr w:type="gramStart"/>
            <w:r>
              <w:rPr>
                <w:rFonts w:eastAsia="標楷體" w:hint="eastAsia"/>
                <w:color w:val="000000"/>
                <w:sz w:val="28"/>
              </w:rPr>
              <w:t>釐</w:t>
            </w:r>
            <w:proofErr w:type="gramEnd"/>
            <w:r>
              <w:rPr>
                <w:rFonts w:eastAsia="標楷體" w:hint="eastAsia"/>
                <w:color w:val="000000"/>
                <w:sz w:val="28"/>
              </w:rPr>
              <w:t>清共同研發成果的實施方式</w:t>
            </w:r>
          </w:p>
        </w:tc>
        <w:tc>
          <w:tcPr>
            <w:tcW w:w="7440" w:type="dxa"/>
            <w:vAlign w:val="center"/>
          </w:tcPr>
          <w:p w:rsidR="00C242F4" w:rsidRDefault="00C242F4" w:rsidP="009C41A2">
            <w:pPr>
              <w:snapToGrid w:val="0"/>
              <w:ind w:left="371" w:hanging="277"/>
              <w:jc w:val="both"/>
              <w:rPr>
                <w:rFonts w:eastAsia="標楷體"/>
                <w:color w:val="000000"/>
                <w:sz w:val="28"/>
              </w:rPr>
            </w:pPr>
            <w:r>
              <w:rPr>
                <w:rFonts w:eastAsia="標楷體" w:hint="eastAsia"/>
                <w:color w:val="000000"/>
                <w:sz w:val="28"/>
              </w:rPr>
              <w:t>※約定屬個別或部份廠商所有的智財權，其他成員可否使用？使用的條件為何？是否約定僅限於聯盟</w:t>
            </w:r>
            <w:proofErr w:type="gramStart"/>
            <w:r>
              <w:rPr>
                <w:rFonts w:eastAsia="標楷體" w:hint="eastAsia"/>
                <w:color w:val="000000"/>
                <w:sz w:val="28"/>
              </w:rPr>
              <w:t>成員間有權</w:t>
            </w:r>
            <w:proofErr w:type="gramEnd"/>
            <w:r>
              <w:rPr>
                <w:rFonts w:eastAsia="標楷體" w:hint="eastAsia"/>
                <w:color w:val="000000"/>
                <w:sz w:val="28"/>
              </w:rPr>
              <w:t>使用計畫研發成果智財權或限制擁有智財權廠商於一定期間內不得對外授權？</w:t>
            </w:r>
          </w:p>
        </w:tc>
      </w:tr>
      <w:tr w:rsidR="00C242F4" w:rsidTr="009C41A2">
        <w:trPr>
          <w:trHeight w:val="1062"/>
        </w:trPr>
        <w:tc>
          <w:tcPr>
            <w:tcW w:w="2100" w:type="dxa"/>
            <w:vAlign w:val="center"/>
          </w:tcPr>
          <w:p w:rsidR="00C242F4" w:rsidRDefault="00C242F4" w:rsidP="009C41A2">
            <w:pPr>
              <w:snapToGrid w:val="0"/>
              <w:rPr>
                <w:rFonts w:eastAsia="標楷體"/>
                <w:color w:val="000000"/>
                <w:sz w:val="28"/>
              </w:rPr>
            </w:pPr>
            <w:r>
              <w:rPr>
                <w:rFonts w:eastAsia="標楷體" w:hint="eastAsia"/>
                <w:color w:val="000000"/>
                <w:sz w:val="28"/>
              </w:rPr>
              <w:t>界定成員加入</w:t>
            </w:r>
            <w:r>
              <w:rPr>
                <w:rFonts w:eastAsia="標楷體" w:hint="eastAsia"/>
                <w:color w:val="000000"/>
                <w:sz w:val="28"/>
              </w:rPr>
              <w:t>/</w:t>
            </w:r>
            <w:r>
              <w:rPr>
                <w:rFonts w:eastAsia="標楷體" w:hint="eastAsia"/>
                <w:color w:val="000000"/>
                <w:sz w:val="28"/>
              </w:rPr>
              <w:t>退出聯盟要件</w:t>
            </w:r>
          </w:p>
        </w:tc>
        <w:tc>
          <w:tcPr>
            <w:tcW w:w="7440" w:type="dxa"/>
            <w:vAlign w:val="center"/>
          </w:tcPr>
          <w:p w:rsidR="00C242F4" w:rsidRDefault="00C242F4" w:rsidP="009C41A2">
            <w:pPr>
              <w:snapToGrid w:val="0"/>
              <w:ind w:left="371" w:hanging="277"/>
              <w:jc w:val="both"/>
              <w:rPr>
                <w:rFonts w:eastAsia="標楷體"/>
                <w:color w:val="000000"/>
                <w:sz w:val="28"/>
              </w:rPr>
            </w:pPr>
            <w:r>
              <w:rPr>
                <w:rFonts w:eastAsia="標楷體" w:hint="eastAsia"/>
                <w:color w:val="000000"/>
                <w:sz w:val="28"/>
              </w:rPr>
              <w:t>※如部份執行廠商研發成果欠佳，或因財務或技術研發遭遇困難而中途退出，應如何處理？中途退出聯盟者應負擔何義務？聯盟成員同意其他廠商新加入聯盟之要件為何？新加入者之費用如何分擔？</w:t>
            </w:r>
          </w:p>
        </w:tc>
      </w:tr>
      <w:tr w:rsidR="00C242F4" w:rsidTr="009C41A2">
        <w:trPr>
          <w:trHeight w:val="421"/>
        </w:trPr>
        <w:tc>
          <w:tcPr>
            <w:tcW w:w="2100" w:type="dxa"/>
            <w:vAlign w:val="center"/>
          </w:tcPr>
          <w:p w:rsidR="00C242F4" w:rsidRDefault="00C242F4" w:rsidP="009C41A2">
            <w:pPr>
              <w:snapToGrid w:val="0"/>
              <w:rPr>
                <w:rFonts w:eastAsia="標楷體"/>
                <w:color w:val="000000"/>
                <w:sz w:val="28"/>
              </w:rPr>
            </w:pPr>
            <w:r>
              <w:rPr>
                <w:rFonts w:eastAsia="標楷體" w:hint="eastAsia"/>
                <w:color w:val="000000"/>
                <w:sz w:val="28"/>
              </w:rPr>
              <w:t>其他議題</w:t>
            </w:r>
          </w:p>
        </w:tc>
        <w:tc>
          <w:tcPr>
            <w:tcW w:w="7440" w:type="dxa"/>
            <w:vAlign w:val="center"/>
          </w:tcPr>
          <w:p w:rsidR="00C242F4" w:rsidRDefault="00C242F4" w:rsidP="009C41A2">
            <w:pPr>
              <w:snapToGrid w:val="0"/>
              <w:ind w:left="371" w:hanging="277"/>
              <w:jc w:val="both"/>
              <w:rPr>
                <w:rFonts w:eastAsia="標楷體"/>
                <w:color w:val="000000"/>
                <w:sz w:val="28"/>
              </w:rPr>
            </w:pPr>
            <w:r>
              <w:rPr>
                <w:rFonts w:eastAsia="標楷體" w:hint="eastAsia"/>
                <w:color w:val="000000"/>
                <w:sz w:val="28"/>
              </w:rPr>
              <w:t>※其他計畫執行相關議題會商結果。</w:t>
            </w:r>
          </w:p>
        </w:tc>
      </w:tr>
      <w:tr w:rsidR="00C242F4" w:rsidRPr="001821B6" w:rsidTr="009C41A2">
        <w:trPr>
          <w:trHeight w:val="2555"/>
        </w:trPr>
        <w:tc>
          <w:tcPr>
            <w:tcW w:w="2100" w:type="dxa"/>
            <w:vAlign w:val="center"/>
          </w:tcPr>
          <w:p w:rsidR="00C242F4" w:rsidRPr="001821B6" w:rsidRDefault="00C242F4" w:rsidP="00C242F4">
            <w:pPr>
              <w:pStyle w:val="a5"/>
              <w:numPr>
                <w:ilvl w:val="0"/>
                <w:numId w:val="1"/>
              </w:numPr>
              <w:tabs>
                <w:tab w:val="clear" w:pos="285"/>
              </w:tabs>
              <w:snapToGrid w:val="0"/>
              <w:ind w:left="476" w:rightChars="-37" w:right="-89" w:hanging="295"/>
              <w:rPr>
                <w:rFonts w:eastAsia="標楷體" w:hAnsi="標楷體"/>
              </w:rPr>
            </w:pPr>
            <w:r w:rsidRPr="001821B6">
              <w:rPr>
                <w:rFonts w:eastAsia="標楷體" w:hAnsi="標楷體"/>
              </w:rPr>
              <w:t>各成員之事業機構及負責人印鑑</w:t>
            </w:r>
          </w:p>
        </w:tc>
        <w:tc>
          <w:tcPr>
            <w:tcW w:w="7440" w:type="dxa"/>
            <w:vAlign w:val="center"/>
          </w:tcPr>
          <w:p w:rsidR="00C242F4" w:rsidRPr="001821B6" w:rsidRDefault="00C242F4" w:rsidP="00C242F4">
            <w:pPr>
              <w:pStyle w:val="a5"/>
              <w:numPr>
                <w:ilvl w:val="0"/>
                <w:numId w:val="1"/>
              </w:numPr>
              <w:tabs>
                <w:tab w:val="clear" w:pos="285"/>
              </w:tabs>
              <w:snapToGrid w:val="0"/>
              <w:ind w:left="476" w:rightChars="-37" w:right="-89" w:hanging="295"/>
              <w:rPr>
                <w:rFonts w:eastAsia="標楷體" w:hAnsi="標楷體"/>
              </w:rPr>
            </w:pPr>
          </w:p>
        </w:tc>
      </w:tr>
    </w:tbl>
    <w:p w:rsidR="00C242F4" w:rsidRPr="00FF41A6" w:rsidRDefault="00C242F4" w:rsidP="00C242F4">
      <w:r w:rsidRPr="001821B6">
        <w:rPr>
          <w:rFonts w:eastAsia="標楷體" w:hAnsi="標楷體"/>
        </w:rPr>
        <w:t>以上有關聯盟成員間之專業分工、費用分攤以至於成果分享、成果使用等議題得</w:t>
      </w:r>
      <w:proofErr w:type="gramStart"/>
      <w:r w:rsidRPr="001821B6">
        <w:rPr>
          <w:rFonts w:eastAsia="標楷體" w:hAnsi="標楷體"/>
        </w:rPr>
        <w:t>否適切釐</w:t>
      </w:r>
      <w:proofErr w:type="gramEnd"/>
      <w:r w:rsidRPr="001821B6">
        <w:rPr>
          <w:rFonts w:eastAsia="標楷體" w:hAnsi="標楷體"/>
        </w:rPr>
        <w:t>清，關係聯盟運作成敗甚</w:t>
      </w:r>
      <w:proofErr w:type="gramStart"/>
      <w:r w:rsidRPr="001821B6">
        <w:rPr>
          <w:rFonts w:eastAsia="標楷體" w:hAnsi="標楷體"/>
        </w:rPr>
        <w:t>鉅</w:t>
      </w:r>
      <w:proofErr w:type="gramEnd"/>
      <w:r w:rsidRPr="001821B6">
        <w:rPr>
          <w:rFonts w:eastAsia="標楷體" w:hAnsi="標楷體"/>
        </w:rPr>
        <w:t>，應請協商共識並訂定詳盡契約或處理原則，</w:t>
      </w:r>
      <w:proofErr w:type="gramStart"/>
      <w:r w:rsidRPr="001821B6">
        <w:rPr>
          <w:rFonts w:eastAsia="標楷體" w:hAnsi="標楷體"/>
        </w:rPr>
        <w:t>俾</w:t>
      </w:r>
      <w:proofErr w:type="gramEnd"/>
      <w:r w:rsidRPr="001821B6">
        <w:rPr>
          <w:rFonts w:eastAsia="標楷體" w:hAnsi="標楷體"/>
        </w:rPr>
        <w:t>能確保計畫成功。</w:t>
      </w:r>
    </w:p>
    <w:p w:rsidR="00F82AF6" w:rsidRPr="00C242F4" w:rsidRDefault="00F82AF6"/>
    <w:sectPr w:rsidR="00F82AF6" w:rsidRPr="00C242F4" w:rsidSect="00C242F4">
      <w:footerReference w:type="default" r:id="rId7"/>
      <w:pgSz w:w="11906" w:h="16838"/>
      <w:pgMar w:top="709"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375" w:rsidRDefault="005D0375">
      <w:r>
        <w:separator/>
      </w:r>
    </w:p>
  </w:endnote>
  <w:endnote w:type="continuationSeparator" w:id="0">
    <w:p w:rsidR="005D0375" w:rsidRDefault="005D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A0" w:rsidRDefault="00C242F4" w:rsidP="00B035A0">
    <w:pPr>
      <w:pStyle w:val="a3"/>
      <w:jc w:val="center"/>
    </w:pPr>
    <w:r>
      <w:rPr>
        <w:rFonts w:hint="eastAsia"/>
        <w:kern w:val="0"/>
      </w:rPr>
      <w:t>H-</w:t>
    </w:r>
    <w:r>
      <w:rPr>
        <w:kern w:val="0"/>
      </w:rPr>
      <w:fldChar w:fldCharType="begin"/>
    </w:r>
    <w:r>
      <w:rPr>
        <w:kern w:val="0"/>
      </w:rPr>
      <w:instrText xml:space="preserve"> PAGE </w:instrText>
    </w:r>
    <w:r>
      <w:rPr>
        <w:kern w:val="0"/>
      </w:rPr>
      <w:fldChar w:fldCharType="separate"/>
    </w:r>
    <w:r w:rsidR="0069749A">
      <w:rPr>
        <w:noProof/>
        <w:kern w:val="0"/>
      </w:rPr>
      <w:t>1</w:t>
    </w:r>
    <w:r>
      <w:rPr>
        <w:kern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375" w:rsidRDefault="005D0375">
      <w:r>
        <w:separator/>
      </w:r>
    </w:p>
  </w:footnote>
  <w:footnote w:type="continuationSeparator" w:id="0">
    <w:p w:rsidR="005D0375" w:rsidRDefault="005D0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53D0"/>
    <w:multiLevelType w:val="singleLevel"/>
    <w:tmpl w:val="35C64FDE"/>
    <w:lvl w:ilvl="0">
      <w:start w:val="7"/>
      <w:numFmt w:val="bullet"/>
      <w:lvlText w:val="※"/>
      <w:lvlJc w:val="left"/>
      <w:pPr>
        <w:tabs>
          <w:tab w:val="num" w:pos="285"/>
        </w:tabs>
        <w:ind w:left="285" w:hanging="285"/>
      </w:pPr>
      <w:rPr>
        <w:rFonts w:ascii="標楷體" w:eastAsia="標楷體"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2F4"/>
    <w:rsid w:val="005D0375"/>
    <w:rsid w:val="0069749A"/>
    <w:rsid w:val="0088767E"/>
    <w:rsid w:val="00C242F4"/>
    <w:rsid w:val="00F82A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37828"/>
  <w15:chartTrackingRefBased/>
  <w15:docId w15:val="{830AD60C-F497-4153-AE9C-A4871C9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2F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242F4"/>
    <w:pPr>
      <w:tabs>
        <w:tab w:val="center" w:pos="4153"/>
        <w:tab w:val="right" w:pos="8306"/>
      </w:tabs>
      <w:snapToGrid w:val="0"/>
    </w:pPr>
    <w:rPr>
      <w:sz w:val="20"/>
    </w:rPr>
  </w:style>
  <w:style w:type="character" w:customStyle="1" w:styleId="a4">
    <w:name w:val="頁尾 字元"/>
    <w:basedOn w:val="a0"/>
    <w:link w:val="a3"/>
    <w:rsid w:val="00C242F4"/>
    <w:rPr>
      <w:rFonts w:ascii="Times New Roman" w:eastAsia="新細明體" w:hAnsi="Times New Roman" w:cs="Times New Roman"/>
      <w:sz w:val="20"/>
      <w:szCs w:val="20"/>
    </w:rPr>
  </w:style>
  <w:style w:type="paragraph" w:styleId="a5">
    <w:name w:val="Body Text Indent"/>
    <w:basedOn w:val="a"/>
    <w:link w:val="a6"/>
    <w:rsid w:val="00C242F4"/>
    <w:pPr>
      <w:ind w:left="332" w:hanging="332"/>
    </w:pPr>
  </w:style>
  <w:style w:type="character" w:customStyle="1" w:styleId="a6">
    <w:name w:val="本文縮排 字元"/>
    <w:basedOn w:val="a0"/>
    <w:link w:val="a5"/>
    <w:rsid w:val="00C242F4"/>
    <w:rPr>
      <w:rFonts w:ascii="Times New Roman" w:eastAsia="新細明體" w:hAnsi="Times New Roman" w:cs="Times New Roman"/>
      <w:szCs w:val="20"/>
    </w:rPr>
  </w:style>
  <w:style w:type="paragraph" w:styleId="a7">
    <w:name w:val="header"/>
    <w:basedOn w:val="a"/>
    <w:link w:val="a8"/>
    <w:uiPriority w:val="99"/>
    <w:unhideWhenUsed/>
    <w:rsid w:val="0088767E"/>
    <w:pPr>
      <w:tabs>
        <w:tab w:val="center" w:pos="4153"/>
        <w:tab w:val="right" w:pos="8306"/>
      </w:tabs>
      <w:snapToGrid w:val="0"/>
    </w:pPr>
    <w:rPr>
      <w:sz w:val="20"/>
    </w:rPr>
  </w:style>
  <w:style w:type="character" w:customStyle="1" w:styleId="a8">
    <w:name w:val="頁首 字元"/>
    <w:basedOn w:val="a0"/>
    <w:link w:val="a7"/>
    <w:uiPriority w:val="99"/>
    <w:rsid w:val="0088767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林翊庭</dc:creator>
  <cp:keywords/>
  <dc:description/>
  <cp:lastModifiedBy>林翊庭</cp:lastModifiedBy>
  <cp:revision>3</cp:revision>
  <dcterms:created xsi:type="dcterms:W3CDTF">2025-02-18T06:30:00Z</dcterms:created>
  <dcterms:modified xsi:type="dcterms:W3CDTF">2025-02-18T06:31:00Z</dcterms:modified>
</cp:coreProperties>
</file>